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40"/>
        <w:tblW w:w="7129" w:type="dxa"/>
        <w:tblLayout w:type="fixed"/>
        <w:tblLook w:val="04A0" w:firstRow="1" w:lastRow="0" w:firstColumn="1" w:lastColumn="0" w:noHBand="0" w:noVBand="1"/>
      </w:tblPr>
      <w:tblGrid>
        <w:gridCol w:w="534"/>
        <w:gridCol w:w="6595"/>
      </w:tblGrid>
      <w:tr w:rsidR="00A529AB" w:rsidTr="00A529AB">
        <w:tc>
          <w:tcPr>
            <w:tcW w:w="534" w:type="dxa"/>
          </w:tcPr>
          <w:p w:rsidR="00A529AB" w:rsidRPr="007B6850" w:rsidRDefault="00A529AB" w:rsidP="001550F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B6850">
              <w:rPr>
                <w:rFonts w:asciiTheme="majorHAnsi" w:hAnsiTheme="majorHAnsi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6595" w:type="dxa"/>
          </w:tcPr>
          <w:p w:rsidR="00A529AB" w:rsidRPr="007B6850" w:rsidRDefault="00A529AB" w:rsidP="001550FB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                      </w:t>
            </w:r>
            <w:r w:rsidRPr="007B6850">
              <w:rPr>
                <w:rFonts w:asciiTheme="majorHAnsi" w:hAnsiTheme="majorHAnsi"/>
              </w:rPr>
              <w:t>Адреса обслуживания</w:t>
            </w:r>
          </w:p>
        </w:tc>
      </w:tr>
      <w:tr w:rsidR="00A529AB" w:rsidTr="00A529AB">
        <w:tc>
          <w:tcPr>
            <w:tcW w:w="534" w:type="dxa"/>
          </w:tcPr>
          <w:p w:rsidR="00A529AB" w:rsidRPr="00B24DBA" w:rsidRDefault="00A529AB" w:rsidP="001550FB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B24DBA">
              <w:rPr>
                <w:rFonts w:asciiTheme="majorHAnsi" w:hAnsiTheme="majorHAnsi"/>
                <w:sz w:val="28"/>
                <w:szCs w:val="28"/>
              </w:rPr>
              <w:t xml:space="preserve">1 </w:t>
            </w:r>
          </w:p>
          <w:p w:rsidR="00A529AB" w:rsidRDefault="00A529AB" w:rsidP="001550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29AB" w:rsidRDefault="00A529AB" w:rsidP="001550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529AB" w:rsidRPr="007B6850" w:rsidRDefault="00A529AB" w:rsidP="001550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95" w:type="dxa"/>
          </w:tcPr>
          <w:p w:rsidR="00A529AB" w:rsidRDefault="00A529AB" w:rsidP="001550FB">
            <w:pPr>
              <w:rPr>
                <w:rFonts w:asciiTheme="majorHAnsi" w:hAnsiTheme="majorHAnsi"/>
                <w:b/>
              </w:rPr>
            </w:pPr>
            <w:r w:rsidRPr="007B6850">
              <w:rPr>
                <w:rFonts w:asciiTheme="majorHAnsi" w:hAnsiTheme="majorHAnsi"/>
                <w:b/>
                <w:u w:val="single"/>
              </w:rPr>
              <w:t>Кубинская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>20, 22, 24, 26, 28, 30, 34, 36, 38, 40, 42, 48, 50, 52, 54, 56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Бассейная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>1, 3, 5</w:t>
            </w:r>
          </w:p>
          <w:p w:rsidR="00A529AB" w:rsidRPr="00D3720A" w:rsidRDefault="00A529AB" w:rsidP="00D502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Краснопутиловская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 xml:space="preserve">52, 54,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58, 62, 64, 68.</w:t>
            </w:r>
          </w:p>
        </w:tc>
      </w:tr>
      <w:tr w:rsidR="00A529AB" w:rsidTr="00A529AB">
        <w:trPr>
          <w:trHeight w:val="850"/>
        </w:trPr>
        <w:tc>
          <w:tcPr>
            <w:tcW w:w="534" w:type="dxa"/>
            <w:shd w:val="clear" w:color="auto" w:fill="F2F2F2" w:themeFill="background1" w:themeFillShade="F2"/>
          </w:tcPr>
          <w:p w:rsidR="00A529AB" w:rsidRPr="00B24DBA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 w:rsidRPr="00B24DBA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595" w:type="dxa"/>
            <w:shd w:val="clear" w:color="auto" w:fill="F2F2F2" w:themeFill="background1" w:themeFillShade="F2"/>
          </w:tcPr>
          <w:p w:rsidR="00A529AB" w:rsidRDefault="00A529AB" w:rsidP="001550FB">
            <w:pPr>
              <w:rPr>
                <w:rFonts w:asciiTheme="majorHAnsi" w:hAnsiTheme="majorHAnsi"/>
                <w:b/>
                <w:u w:val="single"/>
              </w:rPr>
            </w:pPr>
          </w:p>
          <w:p w:rsidR="00A529AB" w:rsidRDefault="00A529AB" w:rsidP="001550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Н-Измайловский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>13, 15, 17, 19, 21, 27, 31, 33, 35, 37, 39-1,2; 45, 47, 49, 51, 53, 55, 57-1,2; 63, 67, 71</w:t>
            </w:r>
          </w:p>
          <w:p w:rsidR="00A529AB" w:rsidRPr="00352844" w:rsidRDefault="00A529AB" w:rsidP="001550FB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  <w:u w:val="single"/>
              </w:rPr>
              <w:t>Бассейная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>7, 11, 13, 15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529AB" w:rsidTr="00A529AB">
        <w:tc>
          <w:tcPr>
            <w:tcW w:w="534" w:type="dxa"/>
          </w:tcPr>
          <w:p w:rsidR="00A529AB" w:rsidRPr="009972F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 w:rsidRPr="00B24DB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595" w:type="dxa"/>
          </w:tcPr>
          <w:p w:rsidR="00A529AB" w:rsidRDefault="00A529AB" w:rsidP="001550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Кубинская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>58, 60, 64, 66, 68</w:t>
            </w:r>
          </w:p>
          <w:p w:rsidR="00A529AB" w:rsidRPr="00D50223" w:rsidRDefault="00A529AB" w:rsidP="001550FB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u w:val="single"/>
              </w:rPr>
              <w:t>Краснопутиловская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72, 74, </w:t>
            </w:r>
            <w:r w:rsidRPr="00D27014">
              <w:rPr>
                <w:rFonts w:asciiTheme="majorHAnsi" w:hAnsiTheme="majorHAnsi"/>
                <w:b/>
                <w:sz w:val="20"/>
                <w:szCs w:val="20"/>
              </w:rPr>
              <w:t xml:space="preserve"> 75,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78, 83, 84, 91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Ленинский пр.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147,148-2, 150, 150-2, 151-3; 152-2,3; 154, 154-2, 156-2, 156-3, 158</w:t>
            </w:r>
          </w:p>
          <w:p w:rsidR="00A529AB" w:rsidRPr="00D04694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29AB" w:rsidTr="00A529AB">
        <w:trPr>
          <w:trHeight w:val="1141"/>
        </w:trPr>
        <w:tc>
          <w:tcPr>
            <w:tcW w:w="534" w:type="dxa"/>
            <w:shd w:val="clear" w:color="auto" w:fill="F2F2F2" w:themeFill="background1" w:themeFillShade="F2"/>
          </w:tcPr>
          <w:p w:rsidR="00A529AB" w:rsidRPr="00B24DBA" w:rsidRDefault="00A529AB" w:rsidP="001550FB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595" w:type="dxa"/>
            <w:shd w:val="clear" w:color="auto" w:fill="F2F2F2" w:themeFill="background1" w:themeFillShade="F2"/>
          </w:tcPr>
          <w:p w:rsidR="00A529AB" w:rsidRDefault="00A529AB" w:rsidP="001550FB">
            <w:pPr>
              <w:rPr>
                <w:rFonts w:asciiTheme="majorHAnsi" w:hAnsiTheme="majorHAnsi"/>
                <w:b/>
                <w:u w:val="single"/>
              </w:rPr>
            </w:pP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Краснопутиловская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99, 101, 103, 105, 109, 111; </w:t>
            </w:r>
            <w:r w:rsidRPr="004E7539">
              <w:rPr>
                <w:rFonts w:asciiTheme="majorHAnsi" w:hAnsiTheme="majorHAnsi"/>
                <w:b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115,117, 119, 121, 125, 127, 129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Костюшко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24, 28, 32,42, 44, 52, 56</w:t>
            </w:r>
          </w:p>
          <w:p w:rsidR="00A529AB" w:rsidRPr="00F72E92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29AB" w:rsidTr="00A529AB">
        <w:tc>
          <w:tcPr>
            <w:tcW w:w="534" w:type="dxa"/>
          </w:tcPr>
          <w:p w:rsidR="00A529AB" w:rsidRPr="00F72E92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595" w:type="dxa"/>
          </w:tcPr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Варшавская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67, 69, 69-2,3, 71, 71-2, 73, 75, 77, 79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Костюшко</w:t>
            </w:r>
            <w:r w:rsidRPr="00D164B0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62, 70, 74, 82, 84,  86, 88, 90, 94, 98</w:t>
            </w:r>
          </w:p>
          <w:p w:rsidR="00A529AB" w:rsidRPr="00844328" w:rsidRDefault="00A529AB" w:rsidP="00D164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Краснопутиловская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Pr="00D164B0">
              <w:rPr>
                <w:rFonts w:asciiTheme="majorHAnsi" w:hAnsiTheme="majorHAnsi"/>
                <w:b/>
                <w:sz w:val="20"/>
                <w:szCs w:val="20"/>
              </w:rPr>
              <w:t xml:space="preserve">    90, 92, 94,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Pr="00844328">
              <w:rPr>
                <w:rFonts w:asciiTheme="majorHAnsi" w:hAnsiTheme="majorHAnsi"/>
                <w:b/>
                <w:sz w:val="20"/>
                <w:szCs w:val="20"/>
              </w:rPr>
              <w:t>98, 100, 104,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106, 108</w:t>
            </w:r>
          </w:p>
        </w:tc>
      </w:tr>
      <w:tr w:rsidR="00A529AB" w:rsidTr="00A529AB">
        <w:tc>
          <w:tcPr>
            <w:tcW w:w="534" w:type="dxa"/>
            <w:shd w:val="clear" w:color="auto" w:fill="F2F2F2" w:themeFill="background1" w:themeFillShade="F2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595" w:type="dxa"/>
            <w:shd w:val="clear" w:color="auto" w:fill="F2F2F2" w:themeFill="background1" w:themeFillShade="F2"/>
          </w:tcPr>
          <w:p w:rsidR="00A529AB" w:rsidRDefault="00A529AB" w:rsidP="001550FB">
            <w:pPr>
              <w:rPr>
                <w:rFonts w:asciiTheme="majorHAnsi" w:hAnsiTheme="majorHAnsi"/>
                <w:b/>
                <w:u w:val="single"/>
              </w:rPr>
            </w:pP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Костюшко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1, 3, 3-2, 5, 5-1, 7, 9, 11, 13, 13-1, 15, 30, 36,40, 48, 54, 58, 60, 64, 66, 72, 76</w:t>
            </w:r>
          </w:p>
          <w:p w:rsidR="00A529AB" w:rsidRPr="00B73666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29AB" w:rsidTr="00A529AB">
        <w:tc>
          <w:tcPr>
            <w:tcW w:w="534" w:type="dxa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6595" w:type="dxa"/>
          </w:tcPr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Предпортовый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пр.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1; 12-2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u w:val="single"/>
              </w:rPr>
              <w:t>Пулковское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шоссе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5-1,2,4</w:t>
            </w:r>
          </w:p>
          <w:p w:rsidR="00A529AB" w:rsidRPr="001550F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529AB" w:rsidTr="00A529AB">
        <w:tc>
          <w:tcPr>
            <w:tcW w:w="534" w:type="dxa"/>
            <w:shd w:val="clear" w:color="auto" w:fill="F2F2F2" w:themeFill="background1" w:themeFillShade="F2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595" w:type="dxa"/>
            <w:shd w:val="clear" w:color="auto" w:fill="F2F2F2" w:themeFill="background1" w:themeFillShade="F2"/>
          </w:tcPr>
          <w:p w:rsidR="00A529AB" w:rsidRDefault="00A529AB" w:rsidP="001550FB">
            <w:pPr>
              <w:rPr>
                <w:rFonts w:asciiTheme="majorHAnsi" w:hAnsiTheme="majorHAnsi"/>
                <w:b/>
                <w:u w:val="single"/>
              </w:rPr>
            </w:pP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u w:val="single"/>
              </w:rPr>
              <w:t>Пулковское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шоссе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11-2; 13-1,2,4,5;  15-2,3</w:t>
            </w:r>
          </w:p>
          <w:p w:rsidR="00A529AB" w:rsidRPr="005E22DF" w:rsidRDefault="00A529AB" w:rsidP="009F1A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Предпортовый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пр.10-2, 8-4</w:t>
            </w:r>
          </w:p>
        </w:tc>
      </w:tr>
      <w:tr w:rsidR="00A529AB" w:rsidTr="00A529AB">
        <w:trPr>
          <w:cantSplit/>
          <w:trHeight w:val="1134"/>
        </w:trPr>
        <w:tc>
          <w:tcPr>
            <w:tcW w:w="534" w:type="dxa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595" w:type="dxa"/>
          </w:tcPr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Пилотов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13, 15-1,2; 16-1,2; 17, 18-1,4; 19, 21, 23, 24, 25, 26-1,2; 28-1,2,3; 30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Штурманская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16, 18, 19, 22-1,2; 26-1,2; 28, 30, 34, 36, 42-1,2</w:t>
            </w:r>
          </w:p>
          <w:p w:rsidR="00A529AB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Взлетная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9, 9-1,2; 11, 11-1,2; 13</w:t>
            </w:r>
          </w:p>
          <w:p w:rsidR="00A529AB" w:rsidRPr="0013444C" w:rsidRDefault="00A529AB" w:rsidP="001550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Вертолетная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11-1,2; 13-1,2</w:t>
            </w:r>
          </w:p>
        </w:tc>
      </w:tr>
      <w:tr w:rsidR="00A529AB" w:rsidTr="00A529AB">
        <w:tc>
          <w:tcPr>
            <w:tcW w:w="534" w:type="dxa"/>
            <w:shd w:val="pct5" w:color="auto" w:fill="FFFFFF" w:themeFill="background1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6595" w:type="dxa"/>
            <w:shd w:val="pct5" w:color="auto" w:fill="FFFFFF" w:themeFill="background1"/>
          </w:tcPr>
          <w:p w:rsidR="00A529AB" w:rsidRDefault="00A529AB" w:rsidP="001667E3">
            <w:pPr>
              <w:rPr>
                <w:rFonts w:asciiTheme="majorHAnsi" w:hAnsiTheme="majorHAnsi"/>
                <w:b/>
                <w:u w:val="single"/>
              </w:rPr>
            </w:pPr>
          </w:p>
          <w:p w:rsidR="00A529AB" w:rsidRPr="00163DFE" w:rsidRDefault="00A529AB" w:rsidP="00D576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u w:val="single"/>
              </w:rPr>
              <w:t>Предпортовый</w:t>
            </w:r>
            <w:proofErr w:type="spellEnd"/>
            <w:r>
              <w:rPr>
                <w:rFonts w:asciiTheme="majorHAnsi" w:hAnsiTheme="majorHAnsi"/>
                <w:b/>
                <w:u w:val="single"/>
              </w:rPr>
              <w:t xml:space="preserve"> пр.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10-1, 12-1</w:t>
            </w:r>
          </w:p>
        </w:tc>
      </w:tr>
      <w:tr w:rsidR="00A529AB" w:rsidTr="00A529AB">
        <w:tc>
          <w:tcPr>
            <w:tcW w:w="534" w:type="dxa"/>
            <w:shd w:val="clear" w:color="auto" w:fill="FFFFFF" w:themeFill="background1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6595" w:type="dxa"/>
            <w:shd w:val="clear" w:color="auto" w:fill="FFFFFF" w:themeFill="background1"/>
          </w:tcPr>
          <w:p w:rsidR="00A529AB" w:rsidRDefault="00A529AB" w:rsidP="001667E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u w:val="single"/>
              </w:rPr>
              <w:t>Ленинский пр.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</w:rPr>
              <w:t>147-2,3,4,5; 149-1</w:t>
            </w:r>
          </w:p>
          <w:p w:rsidR="00A529AB" w:rsidRDefault="00A529AB" w:rsidP="001667E3">
            <w:pPr>
              <w:rPr>
                <w:rFonts w:asciiTheme="majorHAnsi" w:hAnsiTheme="majorHAnsi"/>
                <w:b/>
                <w:sz w:val="20"/>
              </w:rPr>
            </w:pPr>
            <w:r w:rsidRPr="000E4A64">
              <w:rPr>
                <w:rFonts w:asciiTheme="majorHAnsi" w:hAnsiTheme="majorHAnsi"/>
                <w:b/>
                <w:sz w:val="24"/>
                <w:u w:val="single"/>
              </w:rPr>
              <w:t>Кубинская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 xml:space="preserve"> 70-1,2,3</w:t>
            </w:r>
          </w:p>
          <w:p w:rsidR="00A529AB" w:rsidRDefault="00A529AB" w:rsidP="001667E3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C314F">
              <w:rPr>
                <w:rFonts w:asciiTheme="majorHAnsi" w:hAnsiTheme="majorHAnsi"/>
                <w:b/>
                <w:sz w:val="24"/>
                <w:u w:val="single"/>
              </w:rPr>
              <w:t>Пл.Конституции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1</w:t>
            </w:r>
          </w:p>
          <w:p w:rsidR="00A529AB" w:rsidRPr="005C314F" w:rsidRDefault="00A529AB" w:rsidP="001667E3">
            <w:pPr>
              <w:rPr>
                <w:rFonts w:asciiTheme="majorHAnsi" w:hAnsiTheme="majorHAnsi"/>
                <w:b/>
                <w:sz w:val="24"/>
              </w:rPr>
            </w:pPr>
            <w:r w:rsidRPr="005C314F">
              <w:rPr>
                <w:rFonts w:asciiTheme="majorHAnsi" w:hAnsiTheme="majorHAnsi"/>
                <w:b/>
                <w:sz w:val="24"/>
                <w:u w:val="single"/>
              </w:rPr>
              <w:t>Костюшко</w:t>
            </w:r>
            <w:r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5C314F">
              <w:rPr>
                <w:rFonts w:asciiTheme="majorHAnsi" w:hAnsiTheme="majorHAnsi"/>
                <w:b/>
                <w:sz w:val="20"/>
              </w:rPr>
              <w:t>2-</w:t>
            </w:r>
            <w:r>
              <w:rPr>
                <w:rFonts w:asciiTheme="majorHAnsi" w:hAnsiTheme="majorHAnsi"/>
                <w:b/>
                <w:sz w:val="20"/>
              </w:rPr>
              <w:t xml:space="preserve">1, 10, 12, 14, 16; 22, 26 </w:t>
            </w:r>
          </w:p>
        </w:tc>
      </w:tr>
      <w:tr w:rsidR="00A529AB" w:rsidTr="00A529AB">
        <w:tc>
          <w:tcPr>
            <w:tcW w:w="534" w:type="dxa"/>
            <w:tcBorders>
              <w:bottom w:val="single" w:sz="4" w:space="0" w:color="000000" w:themeColor="text1"/>
            </w:tcBorders>
            <w:shd w:val="pct5" w:color="auto" w:fill="FFFFFF" w:themeFill="background1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595" w:type="dxa"/>
            <w:tcBorders>
              <w:bottom w:val="single" w:sz="4" w:space="0" w:color="000000" w:themeColor="text1"/>
            </w:tcBorders>
            <w:shd w:val="pct5" w:color="auto" w:fill="FFFFFF" w:themeFill="background1"/>
          </w:tcPr>
          <w:p w:rsidR="00A529AB" w:rsidRDefault="00A529AB" w:rsidP="001667E3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A529AB" w:rsidRDefault="00A529AB" w:rsidP="001667E3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u w:val="single"/>
              </w:rPr>
              <w:t>Пулковское</w:t>
            </w:r>
            <w:proofErr w:type="spellEnd"/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шоссе</w:t>
            </w:r>
            <w:r>
              <w:rPr>
                <w:rFonts w:asciiTheme="majorHAnsi" w:hAnsiTheme="majorHAnsi"/>
                <w:b/>
                <w:sz w:val="20"/>
              </w:rPr>
              <w:t xml:space="preserve"> 9-1,2, 4</w:t>
            </w:r>
          </w:p>
          <w:p w:rsidR="00A529AB" w:rsidRPr="00C10F2E" w:rsidRDefault="00A529AB" w:rsidP="00D5763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5-ый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Предпортовый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 8-1</w:t>
            </w:r>
          </w:p>
        </w:tc>
      </w:tr>
      <w:tr w:rsidR="00A529AB" w:rsidTr="00A529AB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65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29AB" w:rsidRPr="005E294F" w:rsidRDefault="00A529AB" w:rsidP="001667E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Варшавская ул.</w:t>
            </w:r>
            <w:r>
              <w:rPr>
                <w:rFonts w:asciiTheme="majorHAnsi" w:hAnsiTheme="majorHAnsi"/>
                <w:b/>
                <w:sz w:val="24"/>
              </w:rPr>
              <w:t xml:space="preserve">   </w:t>
            </w:r>
            <w:r w:rsidRPr="005E294F">
              <w:rPr>
                <w:rFonts w:asciiTheme="majorHAnsi" w:hAnsiTheme="majorHAnsi"/>
                <w:b/>
                <w:sz w:val="20"/>
              </w:rPr>
              <w:t>118, 120, 122, 124</w:t>
            </w:r>
          </w:p>
          <w:p w:rsidR="00A529AB" w:rsidRDefault="00A529AB" w:rsidP="001667E3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sz w:val="24"/>
                <w:u w:val="single"/>
              </w:rPr>
              <w:t>Предпортовый</w:t>
            </w:r>
            <w:proofErr w:type="spellEnd"/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пр.  </w:t>
            </w:r>
            <w:r w:rsidRPr="005E294F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5E294F">
              <w:rPr>
                <w:rFonts w:asciiTheme="majorHAnsi" w:hAnsiTheme="majorHAnsi"/>
                <w:b/>
                <w:sz w:val="20"/>
              </w:rPr>
              <w:t>14</w:t>
            </w:r>
          </w:p>
          <w:p w:rsidR="00A529AB" w:rsidRDefault="00A529AB" w:rsidP="001667E3">
            <w:pPr>
              <w:rPr>
                <w:rFonts w:asciiTheme="majorHAnsi" w:hAnsiTheme="majorHAnsi"/>
                <w:b/>
                <w:sz w:val="24"/>
              </w:rPr>
            </w:pPr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 xml:space="preserve">5 </w:t>
            </w:r>
            <w:proofErr w:type="spellStart"/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>Предпортовый</w:t>
            </w:r>
            <w:proofErr w:type="spellEnd"/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 xml:space="preserve"> пр.</w:t>
            </w:r>
            <w:r>
              <w:rPr>
                <w:rFonts w:asciiTheme="majorHAnsi" w:hAnsiTheme="majorHAnsi"/>
                <w:b/>
                <w:sz w:val="24"/>
              </w:rPr>
              <w:t xml:space="preserve">   </w:t>
            </w:r>
            <w:r w:rsidRPr="005E294F">
              <w:rPr>
                <w:rFonts w:asciiTheme="majorHAnsi" w:hAnsiTheme="majorHAnsi"/>
                <w:b/>
                <w:sz w:val="20"/>
              </w:rPr>
              <w:t>4-1; 6-2</w:t>
            </w:r>
          </w:p>
          <w:p w:rsidR="00A529AB" w:rsidRDefault="00A529AB" w:rsidP="001667E3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>Пулковское</w:t>
            </w:r>
            <w:proofErr w:type="spellEnd"/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 xml:space="preserve"> шоссе</w:t>
            </w:r>
            <w:r>
              <w:rPr>
                <w:rFonts w:asciiTheme="majorHAnsi" w:hAnsiTheme="majorHAnsi"/>
                <w:b/>
                <w:sz w:val="24"/>
              </w:rPr>
              <w:t xml:space="preserve">      </w:t>
            </w:r>
            <w:r w:rsidRPr="005E294F">
              <w:rPr>
                <w:rFonts w:asciiTheme="majorHAnsi" w:hAnsiTheme="majorHAnsi"/>
                <w:b/>
                <w:sz w:val="20"/>
              </w:rPr>
              <w:t>7-2</w:t>
            </w:r>
          </w:p>
          <w:p w:rsidR="00A529AB" w:rsidRPr="005E294F" w:rsidRDefault="00A529AB" w:rsidP="001667E3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proofErr w:type="spellStart"/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>Галстяна</w:t>
            </w:r>
            <w:proofErr w:type="spellEnd"/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   1</w:t>
            </w:r>
          </w:p>
        </w:tc>
      </w:tr>
      <w:tr w:rsidR="00A529AB" w:rsidTr="00A529AB">
        <w:tc>
          <w:tcPr>
            <w:tcW w:w="534" w:type="dxa"/>
            <w:tcBorders>
              <w:bottom w:val="single" w:sz="4" w:space="0" w:color="000000" w:themeColor="text1"/>
            </w:tcBorders>
            <w:shd w:val="pct5" w:color="auto" w:fill="FFFFFF" w:themeFill="background1"/>
          </w:tcPr>
          <w:p w:rsidR="00A529AB" w:rsidRDefault="00A529AB" w:rsidP="001550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6595" w:type="dxa"/>
            <w:tcBorders>
              <w:bottom w:val="single" w:sz="4" w:space="0" w:color="000000" w:themeColor="text1"/>
            </w:tcBorders>
            <w:shd w:val="pct5" w:color="auto" w:fill="FFFFFF" w:themeFill="background1"/>
          </w:tcPr>
          <w:p w:rsidR="00A529AB" w:rsidRDefault="00A529AB" w:rsidP="001667E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Н-Измайловский пр.</w:t>
            </w:r>
            <w:r>
              <w:rPr>
                <w:rFonts w:asciiTheme="majorHAnsi" w:hAnsiTheme="majorHAnsi"/>
                <w:b/>
                <w:sz w:val="20"/>
              </w:rPr>
              <w:t xml:space="preserve">   69,73,75,79,81,85,101</w:t>
            </w:r>
          </w:p>
          <w:p w:rsidR="00A529AB" w:rsidRPr="005E294F" w:rsidRDefault="00A529AB" w:rsidP="008E4754">
            <w:pPr>
              <w:rPr>
                <w:rFonts w:asciiTheme="majorHAnsi" w:hAnsiTheme="majorHAnsi"/>
                <w:b/>
                <w:sz w:val="20"/>
              </w:rPr>
            </w:pPr>
            <w:r w:rsidRPr="005E294F">
              <w:rPr>
                <w:rFonts w:asciiTheme="majorHAnsi" w:hAnsiTheme="majorHAnsi"/>
                <w:b/>
                <w:sz w:val="24"/>
                <w:u w:val="single"/>
              </w:rPr>
              <w:t xml:space="preserve">Краснопутиловская   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5E294F">
              <w:rPr>
                <w:rFonts w:asciiTheme="majorHAnsi" w:hAnsiTheme="majorHAnsi"/>
                <w:b/>
                <w:sz w:val="20"/>
              </w:rPr>
              <w:t>50</w:t>
            </w:r>
            <w:r>
              <w:rPr>
                <w:rFonts w:asciiTheme="majorHAnsi" w:hAnsiTheme="majorHAnsi"/>
                <w:b/>
                <w:sz w:val="20"/>
              </w:rPr>
              <w:t>-2; 56-2; 66-2; 71, 73, 76 -2, 77,79,80,82,85,89,93</w:t>
            </w:r>
          </w:p>
        </w:tc>
      </w:tr>
    </w:tbl>
    <w:p w:rsidR="00ED0A7A" w:rsidRPr="00B9158C" w:rsidRDefault="00ED0A7A"/>
    <w:sectPr w:rsidR="00ED0A7A" w:rsidRPr="00B9158C" w:rsidSect="007B6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0B"/>
    <w:rsid w:val="00027362"/>
    <w:rsid w:val="00044452"/>
    <w:rsid w:val="00050972"/>
    <w:rsid w:val="00072D3E"/>
    <w:rsid w:val="000E4A64"/>
    <w:rsid w:val="000F0691"/>
    <w:rsid w:val="000F7304"/>
    <w:rsid w:val="001261AE"/>
    <w:rsid w:val="001273E2"/>
    <w:rsid w:val="0013444C"/>
    <w:rsid w:val="00134D48"/>
    <w:rsid w:val="0013645A"/>
    <w:rsid w:val="00137BC8"/>
    <w:rsid w:val="00142BF7"/>
    <w:rsid w:val="001550FB"/>
    <w:rsid w:val="00163DFE"/>
    <w:rsid w:val="001667E3"/>
    <w:rsid w:val="00193BA5"/>
    <w:rsid w:val="001B1220"/>
    <w:rsid w:val="001B2CE8"/>
    <w:rsid w:val="001B34C2"/>
    <w:rsid w:val="001D1119"/>
    <w:rsid w:val="001F38B2"/>
    <w:rsid w:val="0021666E"/>
    <w:rsid w:val="00246DD0"/>
    <w:rsid w:val="002535C0"/>
    <w:rsid w:val="00271BF4"/>
    <w:rsid w:val="00277D84"/>
    <w:rsid w:val="00285F4A"/>
    <w:rsid w:val="00290DA0"/>
    <w:rsid w:val="002B5F71"/>
    <w:rsid w:val="002B777E"/>
    <w:rsid w:val="002C661F"/>
    <w:rsid w:val="002D49B6"/>
    <w:rsid w:val="00352844"/>
    <w:rsid w:val="00353DAA"/>
    <w:rsid w:val="003647F3"/>
    <w:rsid w:val="00374F22"/>
    <w:rsid w:val="003A774E"/>
    <w:rsid w:val="003B31D4"/>
    <w:rsid w:val="003C3741"/>
    <w:rsid w:val="004061E2"/>
    <w:rsid w:val="00410F83"/>
    <w:rsid w:val="0042526F"/>
    <w:rsid w:val="00437C61"/>
    <w:rsid w:val="004660E7"/>
    <w:rsid w:val="00466D2F"/>
    <w:rsid w:val="00470FE9"/>
    <w:rsid w:val="00483922"/>
    <w:rsid w:val="004A794D"/>
    <w:rsid w:val="004C2E87"/>
    <w:rsid w:val="004E7539"/>
    <w:rsid w:val="00525617"/>
    <w:rsid w:val="00525FDA"/>
    <w:rsid w:val="00535BD8"/>
    <w:rsid w:val="005C314F"/>
    <w:rsid w:val="005D1A65"/>
    <w:rsid w:val="005D68AA"/>
    <w:rsid w:val="005E22DF"/>
    <w:rsid w:val="005E294F"/>
    <w:rsid w:val="005F1DF4"/>
    <w:rsid w:val="006158A0"/>
    <w:rsid w:val="0063393B"/>
    <w:rsid w:val="00652B63"/>
    <w:rsid w:val="00687D24"/>
    <w:rsid w:val="006A314D"/>
    <w:rsid w:val="006E33B4"/>
    <w:rsid w:val="00733FA7"/>
    <w:rsid w:val="007B6850"/>
    <w:rsid w:val="0080360B"/>
    <w:rsid w:val="00806400"/>
    <w:rsid w:val="008405EE"/>
    <w:rsid w:val="00844328"/>
    <w:rsid w:val="00850711"/>
    <w:rsid w:val="00854E4A"/>
    <w:rsid w:val="00857CEF"/>
    <w:rsid w:val="008A090E"/>
    <w:rsid w:val="008B6700"/>
    <w:rsid w:val="008B750D"/>
    <w:rsid w:val="008D0D23"/>
    <w:rsid w:val="008E4754"/>
    <w:rsid w:val="008F7197"/>
    <w:rsid w:val="0091403A"/>
    <w:rsid w:val="00915E09"/>
    <w:rsid w:val="00937558"/>
    <w:rsid w:val="00960035"/>
    <w:rsid w:val="00960822"/>
    <w:rsid w:val="00995488"/>
    <w:rsid w:val="009972FB"/>
    <w:rsid w:val="009E6669"/>
    <w:rsid w:val="009F1AEE"/>
    <w:rsid w:val="00A01540"/>
    <w:rsid w:val="00A300C5"/>
    <w:rsid w:val="00A529AB"/>
    <w:rsid w:val="00A77457"/>
    <w:rsid w:val="00AC1F6C"/>
    <w:rsid w:val="00AE5B39"/>
    <w:rsid w:val="00B1010A"/>
    <w:rsid w:val="00B1214A"/>
    <w:rsid w:val="00B24DBA"/>
    <w:rsid w:val="00B41DD2"/>
    <w:rsid w:val="00B54598"/>
    <w:rsid w:val="00B56C32"/>
    <w:rsid w:val="00B73666"/>
    <w:rsid w:val="00B9158C"/>
    <w:rsid w:val="00BC1D71"/>
    <w:rsid w:val="00BC4416"/>
    <w:rsid w:val="00BD44A3"/>
    <w:rsid w:val="00BE384C"/>
    <w:rsid w:val="00C01977"/>
    <w:rsid w:val="00C01A4D"/>
    <w:rsid w:val="00C10F2E"/>
    <w:rsid w:val="00C146F4"/>
    <w:rsid w:val="00C20C09"/>
    <w:rsid w:val="00CA4110"/>
    <w:rsid w:val="00CA62FB"/>
    <w:rsid w:val="00CC282A"/>
    <w:rsid w:val="00CE51A1"/>
    <w:rsid w:val="00D04694"/>
    <w:rsid w:val="00D1220D"/>
    <w:rsid w:val="00D164B0"/>
    <w:rsid w:val="00D27014"/>
    <w:rsid w:val="00D34D21"/>
    <w:rsid w:val="00D3720A"/>
    <w:rsid w:val="00D50223"/>
    <w:rsid w:val="00D52618"/>
    <w:rsid w:val="00D57637"/>
    <w:rsid w:val="00D62416"/>
    <w:rsid w:val="00DE1BD6"/>
    <w:rsid w:val="00E31FDB"/>
    <w:rsid w:val="00EA44C3"/>
    <w:rsid w:val="00EA6A3B"/>
    <w:rsid w:val="00ED0A7A"/>
    <w:rsid w:val="00F17989"/>
    <w:rsid w:val="00F32C85"/>
    <w:rsid w:val="00F576B9"/>
    <w:rsid w:val="00F72E92"/>
    <w:rsid w:val="00F966B1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69B4-6ACA-4EAD-B680-F98108B6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user85</dc:creator>
  <cp:lastModifiedBy>user85</cp:lastModifiedBy>
  <cp:revision>2</cp:revision>
  <cp:lastPrinted>2018-09-03T11:07:00Z</cp:lastPrinted>
  <dcterms:created xsi:type="dcterms:W3CDTF">2018-09-03T12:08:00Z</dcterms:created>
  <dcterms:modified xsi:type="dcterms:W3CDTF">2018-09-03T12:08:00Z</dcterms:modified>
</cp:coreProperties>
</file>